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93" w:rsidRPr="00862EFD" w:rsidRDefault="00862EFD" w:rsidP="00813E93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862EFD">
        <w:rPr>
          <w:rFonts w:cs="Times New Roman"/>
          <w:noProof/>
          <w:sz w:val="20"/>
          <w:szCs w:val="20"/>
          <w:lang w:eastAsia="en-GB"/>
        </w:rPr>
        <w:drawing>
          <wp:inline distT="0" distB="0" distL="0" distR="0" wp14:anchorId="2CEF696B" wp14:editId="77AC0768">
            <wp:extent cx="3122930" cy="888365"/>
            <wp:effectExtent l="19050" t="0" r="1270" b="0"/>
            <wp:docPr id="2" name="Imagen 1" descr="FAO_logo_Blue_2lines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O_logo_Blue_2lines_e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93" w:rsidRPr="00862EFD" w:rsidRDefault="00216B52" w:rsidP="00813E93">
      <w:pPr>
        <w:jc w:val="center"/>
        <w:rPr>
          <w:rFonts w:asciiTheme="minorHAnsi" w:hAnsiTheme="minorHAnsi" w:cs="Times New Roman"/>
          <w:sz w:val="20"/>
          <w:szCs w:val="20"/>
          <w:lang w:val="es-ES_tradnl"/>
        </w:rPr>
      </w:pPr>
      <w:r w:rsidRPr="00862EFD">
        <w:rPr>
          <w:rFonts w:asciiTheme="minorHAnsi" w:hAnsiTheme="minorHAnsi" w:cs="Times New Roman"/>
          <w:b/>
          <w:sz w:val="20"/>
          <w:szCs w:val="20"/>
          <w:lang w:val="es-ES_tradnl"/>
        </w:rPr>
        <w:t>Términos</w:t>
      </w:r>
      <w:r w:rsidR="00813E93" w:rsidRPr="00862EFD">
        <w:rPr>
          <w:rFonts w:asciiTheme="minorHAnsi" w:hAnsiTheme="minorHAnsi" w:cs="Times New Roman"/>
          <w:b/>
          <w:sz w:val="20"/>
          <w:szCs w:val="20"/>
          <w:lang w:val="es-ES_tradnl"/>
        </w:rPr>
        <w:t xml:space="preserve"> de Referencia Coordinador</w:t>
      </w:r>
      <w:r w:rsidR="00B874AD" w:rsidRPr="00862EFD">
        <w:rPr>
          <w:rFonts w:asciiTheme="minorHAnsi" w:hAnsiTheme="minorHAnsi" w:cs="Times New Roman"/>
          <w:b/>
          <w:sz w:val="20"/>
          <w:szCs w:val="20"/>
          <w:lang w:val="es-ES_tradnl"/>
        </w:rPr>
        <w:t>/a</w:t>
      </w:r>
      <w:r w:rsidR="00813E93" w:rsidRPr="00862EFD">
        <w:rPr>
          <w:rFonts w:asciiTheme="minorHAnsi" w:hAnsiTheme="minorHAnsi" w:cs="Times New Roman"/>
          <w:b/>
          <w:sz w:val="20"/>
          <w:szCs w:val="20"/>
          <w:lang w:val="es-ES_tradnl"/>
        </w:rPr>
        <w:t xml:space="preserve"> Nacional de Proyecto</w:t>
      </w:r>
    </w:p>
    <w:tbl>
      <w:tblPr>
        <w:tblW w:w="10728" w:type="dxa"/>
        <w:jc w:val="center"/>
        <w:tblInd w:w="11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8"/>
        <w:gridCol w:w="810"/>
        <w:gridCol w:w="90"/>
        <w:gridCol w:w="597"/>
        <w:gridCol w:w="720"/>
        <w:gridCol w:w="270"/>
        <w:gridCol w:w="139"/>
        <w:gridCol w:w="2815"/>
        <w:gridCol w:w="736"/>
        <w:gridCol w:w="418"/>
        <w:gridCol w:w="929"/>
        <w:gridCol w:w="2500"/>
        <w:gridCol w:w="6"/>
      </w:tblGrid>
      <w:tr w:rsidR="00813E93" w:rsidRPr="00862EFD" w:rsidTr="00862EFD">
        <w:trPr>
          <w:trHeight w:val="315"/>
          <w:jc w:val="center"/>
        </w:trPr>
        <w:tc>
          <w:tcPr>
            <w:tcW w:w="1508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813E93" w:rsidRPr="00862EFD" w:rsidRDefault="00813E93" w:rsidP="00D230F2">
            <w:pPr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862EF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Título del puesto:</w:t>
            </w:r>
          </w:p>
        </w:tc>
        <w:tc>
          <w:tcPr>
            <w:tcW w:w="9220" w:type="dxa"/>
            <w:gridSpan w:val="11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13E93" w:rsidRPr="00862EFD" w:rsidRDefault="00813E93" w:rsidP="00862EF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62EFD">
              <w:rPr>
                <w:sz w:val="20"/>
                <w:szCs w:val="20"/>
              </w:rPr>
              <w:t>Coordinador</w:t>
            </w:r>
            <w:r w:rsidR="00862EFD">
              <w:rPr>
                <w:sz w:val="20"/>
                <w:szCs w:val="20"/>
              </w:rPr>
              <w:t xml:space="preserve">/a </w:t>
            </w:r>
            <w:r w:rsidR="00B874AD" w:rsidRPr="00862EFD">
              <w:rPr>
                <w:sz w:val="20"/>
                <w:szCs w:val="20"/>
              </w:rPr>
              <w:t xml:space="preserve"> Nacional de los</w:t>
            </w:r>
            <w:r w:rsidRPr="00862EFD">
              <w:rPr>
                <w:sz w:val="20"/>
                <w:szCs w:val="20"/>
              </w:rPr>
              <w:t xml:space="preserve"> Proyecto</w:t>
            </w:r>
            <w:r w:rsidR="00862EFD" w:rsidRPr="00862EFD">
              <w:rPr>
                <w:sz w:val="20"/>
                <w:szCs w:val="20"/>
              </w:rPr>
              <w:t>s de  la Iniciativa Regional 1 Mesoamérica Sin Hambre</w:t>
            </w:r>
          </w:p>
        </w:tc>
      </w:tr>
      <w:tr w:rsidR="00813E93" w:rsidRPr="00862EFD" w:rsidTr="00862EFD">
        <w:trPr>
          <w:trHeight w:val="265"/>
          <w:jc w:val="center"/>
        </w:trPr>
        <w:tc>
          <w:tcPr>
            <w:tcW w:w="2195" w:type="dxa"/>
            <w:gridSpan w:val="4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813E93" w:rsidRPr="00862EFD" w:rsidRDefault="00813E93" w:rsidP="00862EFD">
            <w:pPr>
              <w:ind w:right="-69"/>
              <w:rPr>
                <w:rFonts w:asciiTheme="minorHAnsi" w:hAnsiTheme="minorHAnsi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862EF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División</w:t>
            </w:r>
            <w:proofErr w:type="spellEnd"/>
            <w:r w:rsidRPr="00862EF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2EF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Departament</w:t>
            </w:r>
            <w:r w:rsidR="00862EF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</w:t>
            </w:r>
            <w:proofErr w:type="spellEnd"/>
            <w:r w:rsidRPr="00862EF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33" w:type="dxa"/>
            <w:gridSpan w:val="9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813E93" w:rsidRPr="00862EFD" w:rsidRDefault="00813E93" w:rsidP="00862EFD">
            <w:pPr>
              <w:ind w:left="151" w:firstLine="90"/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FAO-República Dominicana y áreas de incidencia del proyecto</w:t>
            </w:r>
          </w:p>
        </w:tc>
      </w:tr>
      <w:tr w:rsidR="00813E93" w:rsidRPr="00862EFD" w:rsidTr="00862EFD">
        <w:trPr>
          <w:trHeight w:val="328"/>
          <w:jc w:val="center"/>
        </w:trPr>
        <w:tc>
          <w:tcPr>
            <w:tcW w:w="2915" w:type="dxa"/>
            <w:gridSpan w:val="5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813E93" w:rsidRPr="00862EFD" w:rsidRDefault="00813E93" w:rsidP="00D230F2">
            <w:pPr>
              <w:rPr>
                <w:rFonts w:asciiTheme="minorHAnsi" w:hAnsiTheme="minorHAnsi" w:cs="Times New Roman"/>
                <w:smallCaps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s-ES_tradnl"/>
              </w:rPr>
              <w:t>Número de programa o proyecto:</w:t>
            </w:r>
          </w:p>
        </w:tc>
        <w:tc>
          <w:tcPr>
            <w:tcW w:w="7813" w:type="dxa"/>
            <w:gridSpan w:val="8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813E93" w:rsidRPr="00862EFD" w:rsidRDefault="00813E93" w:rsidP="00D230F2">
            <w:pPr>
              <w:rPr>
                <w:rFonts w:asciiTheme="minorHAnsi" w:hAnsiTheme="minorHAnsi" w:cs="Times New Roman"/>
                <w:sz w:val="20"/>
                <w:szCs w:val="20"/>
                <w:lang w:val="es-ES"/>
              </w:rPr>
            </w:pPr>
            <w:r w:rsidRPr="00862EFD">
              <w:rPr>
                <w:rFonts w:asciiTheme="minorHAnsi" w:hAnsiTheme="minorHAnsi" w:cs="Tahoma"/>
                <w:sz w:val="20"/>
                <w:szCs w:val="20"/>
                <w:lang w:val="es-ES"/>
              </w:rPr>
              <w:t>GCP/SLM/001/MEX</w:t>
            </w:r>
            <w:r w:rsidR="00862EFD" w:rsidRPr="00862EFD">
              <w:rPr>
                <w:rFonts w:asciiTheme="minorHAnsi" w:hAnsiTheme="minorHAnsi" w:cs="Tahoma"/>
                <w:sz w:val="20"/>
                <w:szCs w:val="20"/>
                <w:lang w:val="es-ES"/>
              </w:rPr>
              <w:t>-</w:t>
            </w:r>
            <w:r w:rsidRPr="00862EFD">
              <w:rPr>
                <w:rFonts w:asciiTheme="minorHAnsi" w:hAnsiTheme="minorHAnsi" w:cs="Tahoma"/>
                <w:sz w:val="20"/>
                <w:szCs w:val="20"/>
                <w:lang w:val="es-ES"/>
              </w:rPr>
              <w:t xml:space="preserve"> </w:t>
            </w:r>
            <w:r w:rsidR="00862EFD" w:rsidRPr="00862EFD">
              <w:rPr>
                <w:rStyle w:val="normal0"/>
                <w:rFonts w:asciiTheme="minorHAnsi" w:hAnsiTheme="minorHAnsi"/>
                <w:bCs/>
                <w:sz w:val="20"/>
                <w:szCs w:val="20"/>
                <w:lang w:val="es-ES"/>
              </w:rPr>
              <w:t>Programa Mesoamérica sin Hambre: marcos institucionales más efectivos para mejorar la agricultura familiar y la seguridad alimentaria y nutricional</w:t>
            </w:r>
          </w:p>
        </w:tc>
      </w:tr>
      <w:tr w:rsidR="00813E93" w:rsidRPr="00862EFD" w:rsidTr="00862EFD">
        <w:trPr>
          <w:trHeight w:val="340"/>
          <w:jc w:val="center"/>
        </w:trPr>
        <w:tc>
          <w:tcPr>
            <w:tcW w:w="698" w:type="dxa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813E93" w:rsidRPr="00862EFD" w:rsidRDefault="00813E93" w:rsidP="00D230F2">
            <w:pPr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862EF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Lugar:</w:t>
            </w:r>
          </w:p>
        </w:tc>
        <w:tc>
          <w:tcPr>
            <w:tcW w:w="10030" w:type="dxa"/>
            <w:gridSpan w:val="12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813E93" w:rsidRPr="00862EFD" w:rsidRDefault="00813E93" w:rsidP="00D230F2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 xml:space="preserve">Santo Domingo, República Dominicana </w:t>
            </w:r>
          </w:p>
        </w:tc>
      </w:tr>
      <w:tr w:rsidR="00813E93" w:rsidRPr="00862EFD" w:rsidTr="00862EFD">
        <w:trPr>
          <w:trHeight w:val="340"/>
          <w:jc w:val="center"/>
        </w:trPr>
        <w:tc>
          <w:tcPr>
            <w:tcW w:w="3185" w:type="dxa"/>
            <w:gridSpan w:val="6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813E93" w:rsidRPr="00862EFD" w:rsidRDefault="00813E93" w:rsidP="00D230F2">
            <w:pPr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862EF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Fecha prevista de inicio:</w:t>
            </w:r>
          </w:p>
        </w:tc>
        <w:tc>
          <w:tcPr>
            <w:tcW w:w="29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3E93" w:rsidRPr="00862EFD" w:rsidRDefault="00813E93" w:rsidP="00D230F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62EFD">
              <w:rPr>
                <w:rFonts w:asciiTheme="minorHAnsi" w:hAnsiTheme="minorHAnsi" w:cs="Times New Roman"/>
                <w:sz w:val="20"/>
                <w:szCs w:val="20"/>
              </w:rPr>
              <w:t>Junio 2015</w:t>
            </w:r>
          </w:p>
        </w:tc>
        <w:tc>
          <w:tcPr>
            <w:tcW w:w="11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3E93" w:rsidRPr="00862EFD" w:rsidRDefault="00813E93" w:rsidP="00D230F2">
            <w:pPr>
              <w:rPr>
                <w:rFonts w:asciiTheme="minorHAnsi" w:hAnsiTheme="minorHAnsi" w:cs="Times New Roman"/>
                <w:smallCaps/>
                <w:sz w:val="20"/>
                <w:szCs w:val="20"/>
                <w:lang w:val="en-US"/>
              </w:rPr>
            </w:pPr>
            <w:r w:rsidRPr="00862EF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Duración:</w:t>
            </w:r>
          </w:p>
        </w:tc>
        <w:tc>
          <w:tcPr>
            <w:tcW w:w="3435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813E93" w:rsidRPr="00862EFD" w:rsidRDefault="00813E93" w:rsidP="00D230F2">
            <w:pPr>
              <w:rPr>
                <w:rFonts w:asciiTheme="minorHAnsi" w:hAnsiTheme="minorHAnsi" w:cs="Times New Roman"/>
                <w:sz w:val="20"/>
                <w:szCs w:val="20"/>
                <w:lang w:val="es-DO"/>
              </w:rPr>
            </w:pPr>
            <w:r w:rsidRPr="00862EFD">
              <w:rPr>
                <w:rFonts w:asciiTheme="minorHAnsi" w:hAnsiTheme="minorHAnsi" w:cs="Times New Roman"/>
                <w:sz w:val="20"/>
                <w:szCs w:val="20"/>
                <w:lang w:val="es-DO"/>
              </w:rPr>
              <w:t>Un (1) año</w:t>
            </w:r>
          </w:p>
        </w:tc>
      </w:tr>
      <w:tr w:rsidR="00813E93" w:rsidRPr="00862EFD" w:rsidTr="00862EFD">
        <w:trPr>
          <w:trHeight w:val="340"/>
          <w:jc w:val="center"/>
        </w:trPr>
        <w:tc>
          <w:tcPr>
            <w:tcW w:w="1598" w:type="dxa"/>
            <w:gridSpan w:val="3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813E93" w:rsidRPr="00862EFD" w:rsidRDefault="00813E93" w:rsidP="00D230F2">
            <w:pPr>
              <w:rPr>
                <w:rFonts w:asciiTheme="minorHAnsi" w:hAnsiTheme="minorHAnsi" w:cs="Times New Roman"/>
                <w:smallCaps/>
                <w:sz w:val="20"/>
                <w:szCs w:val="20"/>
                <w:lang w:val="en-US"/>
              </w:rPr>
            </w:pPr>
            <w:r w:rsidRPr="00862EF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Responsable ante:</w:t>
            </w:r>
          </w:p>
        </w:tc>
        <w:tc>
          <w:tcPr>
            <w:tcW w:w="1726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3E93" w:rsidRPr="00862EFD" w:rsidRDefault="00813E93" w:rsidP="00D230F2">
            <w:pPr>
              <w:rPr>
                <w:rFonts w:asciiTheme="minorHAnsi" w:hAnsiTheme="minorHAnsi" w:cs="Times New Roman"/>
                <w:i/>
                <w:smallCaps/>
                <w:sz w:val="20"/>
                <w:szCs w:val="20"/>
                <w:lang w:val="en-US"/>
              </w:rPr>
            </w:pPr>
            <w:r w:rsidRPr="00862EFD">
              <w:rPr>
                <w:rFonts w:asciiTheme="minorHAnsi" w:hAnsiTheme="minorHAnsi" w:cs="Times New Roman"/>
                <w:b/>
                <w:bCs/>
                <w:i/>
                <w:sz w:val="20"/>
                <w:szCs w:val="20"/>
              </w:rPr>
              <w:t>Nombre:</w:t>
            </w:r>
          </w:p>
        </w:tc>
        <w:tc>
          <w:tcPr>
            <w:tcW w:w="2815" w:type="dxa"/>
            <w:tcBorders>
              <w:top w:val="outset" w:sz="6" w:space="0" w:color="auto"/>
              <w:left w:val="nil"/>
              <w:bottom w:val="outset" w:sz="6" w:space="0" w:color="auto"/>
            </w:tcBorders>
            <w:vAlign w:val="center"/>
          </w:tcPr>
          <w:p w:rsidR="00813E93" w:rsidRPr="00862EFD" w:rsidRDefault="00813E93" w:rsidP="00D230F2">
            <w:pPr>
              <w:rPr>
                <w:rFonts w:asciiTheme="minorHAnsi" w:hAnsiTheme="minorHAnsi" w:cs="Times New Roman"/>
                <w:smallCaps/>
                <w:sz w:val="20"/>
                <w:szCs w:val="20"/>
                <w:lang w:val="en-US"/>
              </w:rPr>
            </w:pPr>
            <w:r w:rsidRPr="00862EFD">
              <w:rPr>
                <w:rFonts w:asciiTheme="minorHAnsi" w:hAnsiTheme="minorHAnsi" w:cs="Times New Roman"/>
                <w:smallCaps/>
                <w:sz w:val="20"/>
                <w:szCs w:val="20"/>
                <w:lang w:val="en-US"/>
              </w:rPr>
              <w:t>Gero Vaagt</w:t>
            </w:r>
          </w:p>
        </w:tc>
        <w:tc>
          <w:tcPr>
            <w:tcW w:w="736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3E93" w:rsidRPr="00862EFD" w:rsidRDefault="00813E93" w:rsidP="00D230F2">
            <w:pPr>
              <w:pStyle w:val="Italics"/>
              <w:ind w:right="-159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862EF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3853" w:type="dxa"/>
            <w:gridSpan w:val="4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813E93" w:rsidRPr="00862EFD" w:rsidRDefault="00813E93" w:rsidP="00D230F2">
            <w:pPr>
              <w:rPr>
                <w:rFonts w:asciiTheme="minorHAnsi" w:hAnsiTheme="minorHAnsi" w:cs="Times New Roman"/>
                <w:sz w:val="20"/>
                <w:szCs w:val="20"/>
                <w:lang w:val="es-DO"/>
              </w:rPr>
            </w:pPr>
            <w:r w:rsidRPr="00862EFD">
              <w:rPr>
                <w:rFonts w:asciiTheme="minorHAnsi" w:hAnsiTheme="minorHAnsi" w:cs="Times New Roman"/>
                <w:sz w:val="20"/>
                <w:szCs w:val="20"/>
                <w:lang w:val="es-DO"/>
              </w:rPr>
              <w:t>Representante FAO</w:t>
            </w:r>
          </w:p>
        </w:tc>
      </w:tr>
      <w:tr w:rsidR="00813E93" w:rsidRPr="00862EFD" w:rsidTr="00862EF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  <w:jc w:val="center"/>
        </w:trPr>
        <w:tc>
          <w:tcPr>
            <w:tcW w:w="10722" w:type="dxa"/>
            <w:gridSpan w:val="1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813E93" w:rsidRPr="00862EFD" w:rsidRDefault="00813E93" w:rsidP="00D230F2">
            <w:pPr>
              <w:pStyle w:val="Heading2"/>
              <w:tabs>
                <w:tab w:val="left" w:pos="720"/>
              </w:tabs>
              <w:rPr>
                <w:rFonts w:asciiTheme="minorHAnsi" w:eastAsia="Times New Roman" w:hAnsiTheme="minorHAnsi"/>
                <w:color w:val="auto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eastAsia="Times New Roman" w:hAnsiTheme="minorHAnsi"/>
                <w:color w:val="auto"/>
                <w:sz w:val="20"/>
                <w:szCs w:val="20"/>
                <w:lang w:val="es-ES_tradnl"/>
              </w:rPr>
              <w:t>DESCRIPCIÓN GENERAL DE TAREAS Y OBJETIVOS A ALCANZARSE</w:t>
            </w:r>
          </w:p>
        </w:tc>
      </w:tr>
      <w:tr w:rsidR="00813E93" w:rsidRPr="00862EFD" w:rsidTr="00862EF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403"/>
          <w:jc w:val="center"/>
        </w:trPr>
        <w:tc>
          <w:tcPr>
            <w:tcW w:w="10722" w:type="dxa"/>
            <w:gridSpan w:val="1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4637A1" w:rsidRPr="00862EFD" w:rsidRDefault="004637A1" w:rsidP="004637A1">
            <w:pPr>
              <w:pStyle w:val="NoSpacing"/>
              <w:spacing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62EFD">
              <w:rPr>
                <w:sz w:val="20"/>
                <w:szCs w:val="20"/>
              </w:rPr>
              <w:t>Bajo la supervisión directa de la Oficina Subregional de la FAO para Centroamérica, del Coordinador General de la IMSH, del Representante de la FAO (FAOR) en Santo Domingo y del Ministerio de Agricultura, en coordinación técnico-operativa con el equipo MSH-SLM y en estrecha colaboración con el Comité Nacional de Coordinación del Proyecto, el Ministerio de Salud Pública, el INABIE y el Frente Parlamentario Contra el Hambre, la persona a contratar realizará las siguientes funciones:</w:t>
            </w:r>
          </w:p>
          <w:p w:rsidR="00813E93" w:rsidRPr="00862EFD" w:rsidRDefault="00813E93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</w:p>
          <w:p w:rsidR="00EA452D" w:rsidRPr="00862EFD" w:rsidRDefault="00813E93" w:rsidP="00EA452D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62EFD">
              <w:rPr>
                <w:sz w:val="20"/>
                <w:szCs w:val="20"/>
              </w:rPr>
              <w:t>Coordinar con</w:t>
            </w:r>
            <w:r w:rsidR="00B874AD" w:rsidRPr="00862EFD">
              <w:rPr>
                <w:sz w:val="20"/>
                <w:szCs w:val="20"/>
              </w:rPr>
              <w:t xml:space="preserve"> el Ministerio de Agricultura,</w:t>
            </w:r>
            <w:r w:rsidRPr="00862EFD">
              <w:rPr>
                <w:sz w:val="20"/>
                <w:szCs w:val="20"/>
              </w:rPr>
              <w:t xml:space="preserve"> el Frente Parlamentario contra el Hambre, el Ministerio de Salud Pública, el INABIE</w:t>
            </w:r>
            <w:r w:rsidR="00E56C41" w:rsidRPr="00862EFD">
              <w:rPr>
                <w:sz w:val="20"/>
                <w:szCs w:val="20"/>
              </w:rPr>
              <w:t>,</w:t>
            </w:r>
            <w:r w:rsidRPr="00862EFD">
              <w:rPr>
                <w:sz w:val="20"/>
                <w:szCs w:val="20"/>
              </w:rPr>
              <w:t xml:space="preserve"> el Comité Nacional d</w:t>
            </w:r>
            <w:r w:rsidR="00DB4260" w:rsidRPr="00862EFD">
              <w:rPr>
                <w:sz w:val="20"/>
                <w:szCs w:val="20"/>
              </w:rPr>
              <w:t>e Coordinación del proyecto</w:t>
            </w:r>
            <w:r w:rsidRPr="00862EFD">
              <w:rPr>
                <w:sz w:val="20"/>
                <w:szCs w:val="20"/>
              </w:rPr>
              <w:t xml:space="preserve"> </w:t>
            </w:r>
            <w:r w:rsidR="00DB4260" w:rsidRPr="00862EFD">
              <w:rPr>
                <w:sz w:val="20"/>
                <w:szCs w:val="20"/>
              </w:rPr>
              <w:t>MSH</w:t>
            </w:r>
            <w:r w:rsidR="00E56C41" w:rsidRPr="00862EFD">
              <w:rPr>
                <w:sz w:val="20"/>
                <w:szCs w:val="20"/>
              </w:rPr>
              <w:t xml:space="preserve"> y cualquier otra institucion u organización involucrada en los proyectos, el</w:t>
            </w:r>
            <w:r w:rsidRPr="00862EFD">
              <w:rPr>
                <w:sz w:val="20"/>
                <w:szCs w:val="20"/>
              </w:rPr>
              <w:t xml:space="preserve"> proceso de evaluación que</w:t>
            </w:r>
            <w:r w:rsidR="00E56C41" w:rsidRPr="00862EFD">
              <w:rPr>
                <w:sz w:val="20"/>
                <w:szCs w:val="20"/>
              </w:rPr>
              <w:t xml:space="preserve"> se</w:t>
            </w:r>
            <w:r w:rsidRPr="00862EFD">
              <w:rPr>
                <w:sz w:val="20"/>
                <w:szCs w:val="20"/>
              </w:rPr>
              <w:t xml:space="preserve"> estime necesario en el marco de la ejecución de los proyectos relacionados con la </w:t>
            </w:r>
            <w:r w:rsidR="00E56C41" w:rsidRPr="00862EFD">
              <w:rPr>
                <w:sz w:val="20"/>
                <w:szCs w:val="20"/>
              </w:rPr>
              <w:t>Iniciativa</w:t>
            </w:r>
            <w:r w:rsidRPr="00862EFD">
              <w:rPr>
                <w:sz w:val="20"/>
                <w:szCs w:val="20"/>
              </w:rPr>
              <w:t xml:space="preserve"> Regional 1 </w:t>
            </w:r>
            <w:r w:rsidR="00DB4260" w:rsidRPr="00862EFD">
              <w:rPr>
                <w:sz w:val="20"/>
                <w:szCs w:val="20"/>
              </w:rPr>
              <w:t xml:space="preserve"> en la República Dominicana</w:t>
            </w:r>
            <w:r w:rsidRPr="00862EFD">
              <w:rPr>
                <w:sz w:val="20"/>
                <w:szCs w:val="20"/>
              </w:rPr>
              <w:t>.</w:t>
            </w:r>
          </w:p>
          <w:p w:rsidR="00813E93" w:rsidRPr="00862EFD" w:rsidRDefault="00813E93" w:rsidP="00EA452D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62EFD">
              <w:rPr>
                <w:sz w:val="20"/>
                <w:szCs w:val="20"/>
              </w:rPr>
              <w:t>Participar en representación de la FAO en las reuniones del Comité de Coordinación Nacional del Proyecto MSH y en las reuniones, capacitaciones, talleres, actividades y foros vinculado</w:t>
            </w:r>
            <w:r w:rsidR="00DB4260" w:rsidRPr="00862EFD">
              <w:rPr>
                <w:sz w:val="20"/>
                <w:szCs w:val="20"/>
              </w:rPr>
              <w:t>s a los proyectos relacionados con</w:t>
            </w:r>
            <w:r w:rsidRPr="00862EFD">
              <w:rPr>
                <w:sz w:val="20"/>
                <w:szCs w:val="20"/>
              </w:rPr>
              <w:t xml:space="preserve"> la IR1.</w:t>
            </w:r>
          </w:p>
          <w:p w:rsidR="00813E93" w:rsidRPr="00862EFD" w:rsidRDefault="00813E93" w:rsidP="00D230F2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62EFD">
              <w:rPr>
                <w:sz w:val="20"/>
                <w:szCs w:val="20"/>
              </w:rPr>
              <w:t>Apoyar el consultor nacional en Seguimiento y Evaluación que se contratará</w:t>
            </w:r>
            <w:r w:rsidR="00DB4260" w:rsidRPr="00862EFD">
              <w:rPr>
                <w:sz w:val="20"/>
                <w:szCs w:val="20"/>
              </w:rPr>
              <w:t xml:space="preserve"> en el marco del proyecto MSH</w:t>
            </w:r>
            <w:r w:rsidRPr="00862EFD">
              <w:rPr>
                <w:sz w:val="20"/>
                <w:szCs w:val="20"/>
              </w:rPr>
              <w:t xml:space="preserve">, en la elaboración de los informes </w:t>
            </w:r>
            <w:r w:rsidR="00DB4260" w:rsidRPr="00862EFD">
              <w:rPr>
                <w:sz w:val="20"/>
                <w:szCs w:val="20"/>
              </w:rPr>
              <w:t xml:space="preserve">de los proyectos relacionados con la IR1 </w:t>
            </w:r>
            <w:r w:rsidRPr="00862EFD">
              <w:rPr>
                <w:sz w:val="20"/>
                <w:szCs w:val="20"/>
              </w:rPr>
              <w:t>que se requieran preparar.</w:t>
            </w:r>
          </w:p>
          <w:p w:rsidR="00813E93" w:rsidRPr="00862EFD" w:rsidRDefault="00813E93" w:rsidP="00D230F2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62EFD">
              <w:rPr>
                <w:sz w:val="20"/>
                <w:szCs w:val="20"/>
              </w:rPr>
              <w:t>Elaborar el informe final y de medio término de</w:t>
            </w:r>
            <w:r w:rsidR="00D55D2A" w:rsidRPr="00862EFD">
              <w:rPr>
                <w:sz w:val="20"/>
                <w:szCs w:val="20"/>
              </w:rPr>
              <w:t xml:space="preserve"> </w:t>
            </w:r>
            <w:r w:rsidRPr="00862EFD">
              <w:rPr>
                <w:sz w:val="20"/>
                <w:szCs w:val="20"/>
              </w:rPr>
              <w:t>l</w:t>
            </w:r>
            <w:r w:rsidR="00D55D2A" w:rsidRPr="00862EFD">
              <w:rPr>
                <w:sz w:val="20"/>
                <w:szCs w:val="20"/>
              </w:rPr>
              <w:t>os</w:t>
            </w:r>
            <w:r w:rsidRPr="00862EFD">
              <w:rPr>
                <w:sz w:val="20"/>
                <w:szCs w:val="20"/>
              </w:rPr>
              <w:t xml:space="preserve"> proyecto</w:t>
            </w:r>
            <w:r w:rsidR="00D55D2A" w:rsidRPr="00862EFD">
              <w:rPr>
                <w:sz w:val="20"/>
                <w:szCs w:val="20"/>
              </w:rPr>
              <w:t>s relacionados con la IR1.</w:t>
            </w:r>
          </w:p>
          <w:p w:rsidR="00813E93" w:rsidRPr="00862EFD" w:rsidRDefault="00813E93" w:rsidP="00D230F2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62EFD">
              <w:rPr>
                <w:sz w:val="20"/>
                <w:szCs w:val="20"/>
              </w:rPr>
              <w:t>Preparar, revisar y dar seguimiento continuo a los planes de trabajo, directrices y presupuestos</w:t>
            </w:r>
            <w:r w:rsidR="00D55D2A" w:rsidRPr="00862EFD">
              <w:rPr>
                <w:sz w:val="20"/>
                <w:szCs w:val="20"/>
              </w:rPr>
              <w:t xml:space="preserve"> de los proyectos de la IR1</w:t>
            </w:r>
            <w:r w:rsidR="00DB4260" w:rsidRPr="00862EFD">
              <w:rPr>
                <w:sz w:val="20"/>
                <w:szCs w:val="20"/>
              </w:rPr>
              <w:t>.</w:t>
            </w:r>
          </w:p>
          <w:p w:rsidR="00813E93" w:rsidRPr="00862EFD" w:rsidRDefault="00813E93" w:rsidP="00D230F2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62EFD">
              <w:rPr>
                <w:sz w:val="20"/>
                <w:szCs w:val="20"/>
              </w:rPr>
              <w:t>Preparar los documentos que servirán de base a las reuniones del Comité Nacional de Coordinación del Proyecto</w:t>
            </w:r>
            <w:r w:rsidR="00D55D2A" w:rsidRPr="00862EFD">
              <w:rPr>
                <w:sz w:val="20"/>
                <w:szCs w:val="20"/>
              </w:rPr>
              <w:t xml:space="preserve"> MSH y de los demás proyectos relacionados con la IR1.</w:t>
            </w:r>
          </w:p>
          <w:p w:rsidR="00813E93" w:rsidRPr="00862EFD" w:rsidRDefault="00813E93" w:rsidP="00D230F2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Apoyar la realización de las funciones del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(a)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asistente 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administrativo(a) que se contratará</w:t>
            </w:r>
            <w:r w:rsidR="00DB4260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en el marco del proyecto MSH,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para apoyar a</w:t>
            </w:r>
            <w:r w:rsidR="00DB4260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l</w:t>
            </w:r>
            <w:r w:rsidR="00DB4260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os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proyecto</w:t>
            </w:r>
            <w:r w:rsidR="00DB4260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s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en esa materia, incluyendo acciones de contratación, viajes, solicitudes, adquisición de equipo, trabajos y servicios así como acuerdo de partenariado (LOA y PA)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  <w:p w:rsidR="00D55D2A" w:rsidRPr="00862EFD" w:rsidRDefault="00813E93" w:rsidP="00D230F2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Coordinar conjuntamente con el 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Ministerio de Agricultura y el INABIE las visitas al terreno.</w:t>
            </w:r>
          </w:p>
          <w:p w:rsidR="00813E93" w:rsidRPr="00862EFD" w:rsidRDefault="00D55D2A" w:rsidP="00D230F2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Coordinar conjuntamente con el Ministerio de Agricultura, el Frente Parlamentario contra el Hambre, el Ministerio de Salud Pública y el INABIE </w:t>
            </w:r>
            <w:r w:rsidR="00813E93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los encuentros y las reuniones interinstitucionales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  <w:p w:rsidR="00813E93" w:rsidRPr="00862EFD" w:rsidRDefault="00813E93" w:rsidP="00D230F2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Mantener actualizado</w:t>
            </w:r>
            <w:r w:rsidR="00E56C41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s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los registros requeridos para la implementación de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l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os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proyecto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s relacionados a la IR1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y los registros de referencia sobre directivas y procedimientos relacionados con las operaciones en el terreno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  <w:p w:rsidR="00813E93" w:rsidRPr="00862EFD" w:rsidRDefault="00813E93" w:rsidP="00D55D2A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 xml:space="preserve">Mantener una estrecha vinculación con todos los actores y sectores </w:t>
            </w:r>
            <w:r w:rsidR="00DB4260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relacionados con e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l desarrollo de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l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os 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proyecto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s de la IR1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y hacer sinergias con proyectos afines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  <w:p w:rsidR="00813E93" w:rsidRPr="00862EFD" w:rsidRDefault="00813E93" w:rsidP="00D230F2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Facilitar la coordinación con el personal de campo, instituciones ligadas al proyecto y ONG</w:t>
            </w:r>
            <w:bookmarkStart w:id="0" w:name="_GoBack"/>
            <w:bookmarkEnd w:id="0"/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sobre todos los asuntos operativos</w:t>
            </w:r>
            <w:r w:rsidR="00DB4260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  <w:p w:rsidR="00813E93" w:rsidRPr="00862EFD" w:rsidRDefault="00813E93" w:rsidP="00D55D2A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Asesorar, supervisar y coordinar el trabajo de los consultores contratados a nivel nacional para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la implementación de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l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os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proyecto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s relacionados a la IR1.</w:t>
            </w:r>
          </w:p>
          <w:p w:rsidR="00813E93" w:rsidRPr="00862EFD" w:rsidRDefault="00813E93" w:rsidP="00D55D2A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Identificar, analizar y proponer soluciones para situaciones que pudieran afectar el desarrollo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de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l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os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proyecto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s.</w:t>
            </w:r>
          </w:p>
          <w:p w:rsidR="00813E93" w:rsidRPr="00862EFD" w:rsidRDefault="00813E93" w:rsidP="00D230F2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Realizar cualquier otra actividad que se estime necesaria para la buena marcha de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l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os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proyecto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s relacionados a la IR1.</w:t>
            </w:r>
            <w:r w:rsidR="00E56C41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Tanto en el marco del fortalecimiento institucional como en la elaboración de </w:t>
            </w:r>
            <w:r w:rsidR="00B335EE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políticas</w:t>
            </w:r>
            <w:r w:rsidR="00E56C41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que contribuyan a mejorar la SAN y la Agricultura Familiar en la República Dominicana</w:t>
            </w:r>
          </w:p>
        </w:tc>
      </w:tr>
      <w:tr w:rsidR="00813E93" w:rsidRPr="00862EFD" w:rsidTr="00862EF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429"/>
          <w:jc w:val="center"/>
        </w:trPr>
        <w:tc>
          <w:tcPr>
            <w:tcW w:w="10722" w:type="dxa"/>
            <w:gridSpan w:val="1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813E93" w:rsidRPr="00862EFD" w:rsidRDefault="00813E93" w:rsidP="00D230F2">
            <w:pPr>
              <w:pStyle w:val="Heading2"/>
              <w:tabs>
                <w:tab w:val="left" w:pos="720"/>
              </w:tabs>
              <w:rPr>
                <w:rFonts w:asciiTheme="minorHAnsi" w:eastAsia="Times New Roman" w:hAnsiTheme="minorHAnsi"/>
                <w:color w:val="auto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eastAsia="Times New Roman" w:hAnsiTheme="minorHAnsi"/>
                <w:color w:val="auto"/>
                <w:sz w:val="20"/>
                <w:szCs w:val="20"/>
                <w:lang w:val="es-ES_tradnl"/>
              </w:rPr>
              <w:lastRenderedPageBreak/>
              <w:t>INDICADORES CLAVES DE DESEMPEÑO</w:t>
            </w:r>
          </w:p>
        </w:tc>
      </w:tr>
      <w:tr w:rsidR="00813E93" w:rsidRPr="00862EFD" w:rsidTr="00862EF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649"/>
          <w:jc w:val="center"/>
        </w:trPr>
        <w:tc>
          <w:tcPr>
            <w:tcW w:w="8222" w:type="dxa"/>
            <w:gridSpan w:val="11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813E93" w:rsidRPr="00862EFD" w:rsidRDefault="00813E93">
            <w:pPr>
              <w:pStyle w:val="RequirementsLis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Productos esperados:</w:t>
            </w:r>
          </w:p>
          <w:p w:rsidR="00813E93" w:rsidRPr="00862EFD" w:rsidRDefault="00813E93" w:rsidP="00D230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Informes internos y externos elaborados y presentados oportunamente </w:t>
            </w:r>
          </w:p>
          <w:p w:rsidR="00813E93" w:rsidRPr="00862EFD" w:rsidRDefault="00813E93" w:rsidP="00D230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Procedimientos FAO y directivas cumplidas</w:t>
            </w:r>
          </w:p>
          <w:p w:rsidR="00813E93" w:rsidRPr="00862EFD" w:rsidRDefault="00813E93" w:rsidP="00D230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Acciones operativas sugeridas y ejecutadas</w:t>
            </w:r>
          </w:p>
          <w:p w:rsidR="00813E93" w:rsidRPr="00862EFD" w:rsidRDefault="00813E93" w:rsidP="00D230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Registros actualizados periódicamente </w:t>
            </w:r>
          </w:p>
          <w:p w:rsidR="00813E93" w:rsidRPr="00862EFD" w:rsidRDefault="00813E93" w:rsidP="00DB42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Apoyo a </w:t>
            </w:r>
            <w:r w:rsidR="00DB4260"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foros, </w:t>
            </w: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eventos, capacitaciones y talleres adecuados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hideMark/>
          </w:tcPr>
          <w:p w:rsidR="00813E93" w:rsidRPr="00862EFD" w:rsidRDefault="00813E93">
            <w:pPr>
              <w:pStyle w:val="RequirementsLis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_tradnl"/>
              </w:rPr>
              <w:t>Fecha de terminación establecida:</w:t>
            </w:r>
          </w:p>
          <w:p w:rsidR="00813E93" w:rsidRPr="00862EFD" w:rsidRDefault="00813E93">
            <w:pPr>
              <w:pStyle w:val="RequirementsLis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asciiTheme="minorHAnsi" w:hAnsiTheme="minorHAnsi"/>
                <w:smallCaps/>
                <w:sz w:val="20"/>
                <w:szCs w:val="20"/>
                <w:lang w:val="es-ES_tradnl"/>
              </w:rPr>
            </w:pPr>
            <w:r w:rsidRPr="00862EFD">
              <w:rPr>
                <w:rFonts w:asciiTheme="minorHAnsi" w:hAnsiTheme="minorHAnsi"/>
                <w:smallCaps/>
                <w:sz w:val="20"/>
                <w:szCs w:val="20"/>
                <w:lang w:val="es-ES_tradnl"/>
              </w:rPr>
              <w:t>Junio 2016</w:t>
            </w:r>
          </w:p>
        </w:tc>
      </w:tr>
      <w:tr w:rsidR="00813E93" w:rsidRPr="00862EFD" w:rsidTr="00862EF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477"/>
          <w:jc w:val="center"/>
        </w:trPr>
        <w:tc>
          <w:tcPr>
            <w:tcW w:w="10722" w:type="dxa"/>
            <w:gridSpan w:val="1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813E93" w:rsidRPr="00862EFD" w:rsidRDefault="00813E93" w:rsidP="00D230F2">
            <w:pPr>
              <w:pStyle w:val="Heading2"/>
              <w:tabs>
                <w:tab w:val="left" w:pos="720"/>
              </w:tabs>
              <w:rPr>
                <w:rFonts w:asciiTheme="minorHAnsi" w:eastAsia="Times New Roman" w:hAnsiTheme="minorHAnsi"/>
                <w:color w:val="auto"/>
                <w:sz w:val="20"/>
                <w:szCs w:val="20"/>
                <w:lang w:val="en-US"/>
              </w:rPr>
            </w:pPr>
            <w:r w:rsidRPr="00862EFD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US"/>
              </w:rPr>
              <w:t>COMPETENCIAS REQUERIDAS</w:t>
            </w:r>
          </w:p>
        </w:tc>
      </w:tr>
      <w:tr w:rsidR="00813E93" w:rsidRPr="00862EFD" w:rsidTr="00862EF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903"/>
          <w:jc w:val="center"/>
        </w:trPr>
        <w:tc>
          <w:tcPr>
            <w:tcW w:w="10722" w:type="dxa"/>
            <w:gridSpan w:val="1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813E93" w:rsidRPr="00862EFD" w:rsidRDefault="00813E93">
            <w:pPr>
              <w:spacing w:after="120"/>
              <w:ind w:left="360"/>
              <w:contextualSpacing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"/>
              </w:rPr>
              <w:t>Formación universitaria en las áreas de ciencias ambientales, ciencias agropecuarias, ciencias sociales, o áreas similares y afines al proyecto; de preferencia con maestría o especialización en alguna de las áreas relacionadas a la temática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</w:p>
          <w:p w:rsidR="00813E93" w:rsidRPr="00862EFD" w:rsidRDefault="00813E93">
            <w:pPr>
              <w:spacing w:after="120"/>
              <w:ind w:left="360"/>
              <w:contextualSpacing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"/>
              </w:rPr>
              <w:t>Experiencia de Cinco (5) años en la gestión de proyectos a nivel nacional/regional, y en la coordinación y administración de programas y proyectos de seguridad alimentaria, desarrollo rural u otros programas sociales que trabajen con población vulnerable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  <w:r w:rsidRPr="00862EFD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  <w:p w:rsidR="00813E93" w:rsidRPr="00862EFD" w:rsidRDefault="00813E93">
            <w:pPr>
              <w:spacing w:after="120"/>
              <w:ind w:left="360"/>
              <w:contextualSpacing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"/>
              </w:rPr>
              <w:t>Preferencia en coordinación y ejecución de proyectos comunitarios en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las provincias objeto </w:t>
            </w:r>
            <w:r w:rsidRPr="00862EFD">
              <w:rPr>
                <w:rFonts w:asciiTheme="minorHAnsi" w:hAnsiTheme="minorHAnsi"/>
                <w:sz w:val="20"/>
                <w:szCs w:val="20"/>
                <w:lang w:val="es-ES"/>
              </w:rPr>
              <w:t>de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Pr="00862EFD">
              <w:rPr>
                <w:rFonts w:asciiTheme="minorHAnsi" w:hAnsiTheme="minorHAnsi"/>
                <w:sz w:val="20"/>
                <w:szCs w:val="20"/>
                <w:lang w:val="es-ES"/>
              </w:rPr>
              <w:t>l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"/>
              </w:rPr>
              <w:t>os</w:t>
            </w:r>
            <w:r w:rsidRPr="00862EFD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proyecto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"/>
              </w:rPr>
              <w:t>s relacionados a la IR1.</w:t>
            </w:r>
          </w:p>
          <w:p w:rsidR="00813E93" w:rsidRPr="00862EFD" w:rsidRDefault="00813E93">
            <w:pPr>
              <w:spacing w:after="120"/>
              <w:ind w:left="360"/>
              <w:contextualSpacing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"/>
              </w:rPr>
              <w:t>Conocimiento de metodologías participativas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</w:p>
          <w:p w:rsidR="00813E93" w:rsidRPr="00862EFD" w:rsidRDefault="00813E93">
            <w:pPr>
              <w:spacing w:after="120"/>
              <w:ind w:left="360"/>
              <w:contextualSpacing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"/>
              </w:rPr>
              <w:t>Experiencia comprobada en ejecución de proyectos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</w:p>
          <w:p w:rsidR="00813E93" w:rsidRPr="00862EFD" w:rsidRDefault="00813E93" w:rsidP="00D55D2A">
            <w:pPr>
              <w:spacing w:after="120"/>
              <w:ind w:left="360"/>
              <w:contextualSpacing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862EFD">
              <w:rPr>
                <w:rFonts w:asciiTheme="minorHAnsi" w:hAnsiTheme="minorHAnsi"/>
                <w:sz w:val="20"/>
                <w:szCs w:val="20"/>
                <w:lang w:val="es-ES"/>
              </w:rPr>
              <w:t>Disponibilidad de laborar y trasladarse en medios disponibles</w:t>
            </w:r>
            <w:r w:rsidR="00D55D2A" w:rsidRPr="00862EFD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</w:p>
        </w:tc>
      </w:tr>
      <w:tr w:rsidR="00813E93" w:rsidRPr="00862EFD" w:rsidTr="00862EF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982"/>
          <w:jc w:val="center"/>
        </w:trPr>
        <w:tc>
          <w:tcPr>
            <w:tcW w:w="10722" w:type="dxa"/>
            <w:gridSpan w:val="1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813E93" w:rsidRPr="00862EFD" w:rsidRDefault="00813E93">
            <w:pPr>
              <w:pStyle w:val="RequirementsLis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DO"/>
              </w:rPr>
            </w:pPr>
            <w:r w:rsidRPr="00862EFD">
              <w:rPr>
                <w:rFonts w:asciiTheme="minorHAnsi" w:hAnsiTheme="minorHAnsi"/>
                <w:b/>
                <w:bCs/>
                <w:sz w:val="20"/>
                <w:szCs w:val="20"/>
                <w:lang w:val="es-DO"/>
              </w:rPr>
              <w:t>LA FAO FAVORECE EN IGUALDAD DE CONDICIONES LAS APLICACIONES DE HOMBRES Y MUJERES PROFESIONALES</w:t>
            </w:r>
          </w:p>
          <w:p w:rsidR="00813E93" w:rsidRPr="00862EFD" w:rsidRDefault="00813E93">
            <w:pPr>
              <w:pStyle w:val="RequirementsLis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DO"/>
              </w:rPr>
            </w:pPr>
          </w:p>
          <w:p w:rsidR="00813E93" w:rsidRPr="00862EFD" w:rsidRDefault="00813E93">
            <w:pPr>
              <w:jc w:val="center"/>
              <w:rPr>
                <w:rFonts w:asciiTheme="minorHAnsi" w:hAnsiTheme="minorHAnsi"/>
                <w:sz w:val="20"/>
                <w:szCs w:val="20"/>
                <w:lang w:val="es-DO" w:eastAsia="es-ES_tradnl"/>
              </w:rPr>
            </w:pPr>
            <w:r w:rsidRPr="00862EFD">
              <w:rPr>
                <w:rFonts w:asciiTheme="minorHAnsi" w:hAnsiTheme="minorHAnsi"/>
                <w:b/>
                <w:bCs/>
                <w:sz w:val="20"/>
                <w:szCs w:val="20"/>
                <w:lang w:val="es-DO"/>
              </w:rPr>
              <w:t>SOLO SE CONTACTARA A LA PERSONAS QUE SEAN PRESELECCIONADAS PARA ENTREVISTA</w:t>
            </w:r>
          </w:p>
        </w:tc>
      </w:tr>
    </w:tbl>
    <w:p w:rsidR="0022317E" w:rsidRPr="00862EFD" w:rsidRDefault="0022317E">
      <w:pPr>
        <w:rPr>
          <w:rFonts w:asciiTheme="minorHAnsi" w:hAnsiTheme="minorHAnsi"/>
          <w:sz w:val="20"/>
          <w:szCs w:val="20"/>
          <w:lang w:val="es-ES_tradnl"/>
        </w:rPr>
      </w:pPr>
    </w:p>
    <w:sectPr w:rsidR="0022317E" w:rsidRPr="00862EFD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9D3"/>
    <w:multiLevelType w:val="hybridMultilevel"/>
    <w:tmpl w:val="9EC467E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D4032FD"/>
    <w:multiLevelType w:val="hybridMultilevel"/>
    <w:tmpl w:val="863AE912"/>
    <w:lvl w:ilvl="0" w:tplc="56D24408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7234A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E662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845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8B6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DEC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EBF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8C5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B245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96BCA"/>
    <w:multiLevelType w:val="multilevel"/>
    <w:tmpl w:val="0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">
    <w:nsid w:val="7CBC7FD9"/>
    <w:multiLevelType w:val="hybridMultilevel"/>
    <w:tmpl w:val="A250751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93"/>
    <w:rsid w:val="00216B52"/>
    <w:rsid w:val="0022317E"/>
    <w:rsid w:val="004637A1"/>
    <w:rsid w:val="005E0F11"/>
    <w:rsid w:val="00671F06"/>
    <w:rsid w:val="00813E93"/>
    <w:rsid w:val="00862EFD"/>
    <w:rsid w:val="009A4ECB"/>
    <w:rsid w:val="009C087B"/>
    <w:rsid w:val="00A7035C"/>
    <w:rsid w:val="00B335EE"/>
    <w:rsid w:val="00B874AD"/>
    <w:rsid w:val="00D55D2A"/>
    <w:rsid w:val="00DB4260"/>
    <w:rsid w:val="00E56C41"/>
    <w:rsid w:val="00E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paragraph" w:styleId="Heading2">
    <w:name w:val="heading 2"/>
    <w:basedOn w:val="Normal"/>
    <w:link w:val="Heading2Char"/>
    <w:uiPriority w:val="99"/>
    <w:unhideWhenUsed/>
    <w:qFormat/>
    <w:rsid w:val="00813E93"/>
    <w:pPr>
      <w:keepNext/>
      <w:spacing w:before="200" w:after="0" w:line="288" w:lineRule="auto"/>
      <w:ind w:left="720"/>
      <w:outlineLvl w:val="1"/>
    </w:pPr>
    <w:rPr>
      <w:rFonts w:ascii="Cambria" w:hAnsi="Cambria" w:cs="Times New Roman"/>
      <w:b/>
      <w:bCs/>
      <w:color w:val="4F81BD"/>
      <w:sz w:val="26"/>
      <w:szCs w:val="26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NoSpacing">
    <w:name w:val="No Spacing"/>
    <w:qFormat/>
    <w:rsid w:val="00813E93"/>
    <w:pPr>
      <w:spacing w:after="0" w:line="240" w:lineRule="auto"/>
    </w:pPr>
    <w:rPr>
      <w:rFonts w:eastAsiaTheme="minorEastAsia"/>
      <w:lang w:val="es-ES_tradnl" w:eastAsia="es-ES_tradnl"/>
    </w:rPr>
  </w:style>
  <w:style w:type="paragraph" w:customStyle="1" w:styleId="Default">
    <w:name w:val="Default"/>
    <w:rsid w:val="00813E9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_tradnl"/>
    </w:rPr>
  </w:style>
  <w:style w:type="paragraph" w:customStyle="1" w:styleId="Italics">
    <w:name w:val="Italics"/>
    <w:basedOn w:val="Normal"/>
    <w:rsid w:val="00813E93"/>
    <w:pPr>
      <w:spacing w:after="0" w:line="240" w:lineRule="auto"/>
    </w:pPr>
    <w:rPr>
      <w:rFonts w:ascii="Tahoma" w:eastAsia="Times New Roman" w:hAnsi="Tahoma" w:cs="Times New Roman"/>
      <w:i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93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813E93"/>
    <w:rPr>
      <w:rFonts w:ascii="Cambria" w:hAnsi="Cambria" w:cs="Times New Roman"/>
      <w:b/>
      <w:bCs/>
      <w:color w:val="4F81BD"/>
      <w:sz w:val="26"/>
      <w:szCs w:val="26"/>
      <w:lang w:val="en-GB" w:eastAsia="es-ES_tradnl"/>
    </w:rPr>
  </w:style>
  <w:style w:type="paragraph" w:styleId="ListParagraph">
    <w:name w:val="List Paragraph"/>
    <w:basedOn w:val="Normal"/>
    <w:uiPriority w:val="34"/>
    <w:qFormat/>
    <w:rsid w:val="00813E93"/>
    <w:pPr>
      <w:ind w:left="720"/>
      <w:contextualSpacing/>
    </w:pPr>
    <w:rPr>
      <w:rFonts w:ascii="Calibri" w:hAnsi="Calibri" w:cs="Times New Roman"/>
      <w:sz w:val="22"/>
      <w:lang w:eastAsia="es-ES_tradnl"/>
    </w:rPr>
  </w:style>
  <w:style w:type="paragraph" w:customStyle="1" w:styleId="RequirementsList">
    <w:name w:val="Requirements List"/>
    <w:basedOn w:val="Normal"/>
    <w:rsid w:val="00813E93"/>
    <w:pPr>
      <w:numPr>
        <w:numId w:val="1"/>
      </w:numPr>
      <w:spacing w:before="100" w:after="100" w:line="288" w:lineRule="auto"/>
    </w:pPr>
    <w:rPr>
      <w:rFonts w:ascii="Tahoma" w:hAnsi="Tahoma" w:cs="Tahoma"/>
      <w:sz w:val="16"/>
      <w:szCs w:val="16"/>
    </w:rPr>
  </w:style>
  <w:style w:type="paragraph" w:customStyle="1" w:styleId="Ttulo1">
    <w:name w:val="Título 1"/>
    <w:basedOn w:val="Normal"/>
    <w:rsid w:val="00813E93"/>
    <w:pPr>
      <w:numPr>
        <w:numId w:val="2"/>
      </w:numPr>
      <w:spacing w:after="0" w:line="240" w:lineRule="auto"/>
    </w:pPr>
    <w:rPr>
      <w:rFonts w:ascii="Calibri" w:hAnsi="Calibri" w:cs="Times New Roman"/>
      <w:sz w:val="22"/>
    </w:rPr>
  </w:style>
  <w:style w:type="paragraph" w:customStyle="1" w:styleId="Ttulo2">
    <w:name w:val="Título 2"/>
    <w:basedOn w:val="Normal"/>
    <w:rsid w:val="00813E93"/>
    <w:pPr>
      <w:numPr>
        <w:ilvl w:val="1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3">
    <w:name w:val="Título 3"/>
    <w:basedOn w:val="Normal"/>
    <w:rsid w:val="00813E93"/>
    <w:pPr>
      <w:numPr>
        <w:ilvl w:val="2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4">
    <w:name w:val="Título 4"/>
    <w:basedOn w:val="Normal"/>
    <w:rsid w:val="00813E93"/>
    <w:pPr>
      <w:numPr>
        <w:ilvl w:val="3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5">
    <w:name w:val="Título 5"/>
    <w:basedOn w:val="Normal"/>
    <w:rsid w:val="00813E93"/>
    <w:pPr>
      <w:numPr>
        <w:ilvl w:val="4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6">
    <w:name w:val="Título 6"/>
    <w:basedOn w:val="Normal"/>
    <w:rsid w:val="00813E93"/>
    <w:pPr>
      <w:numPr>
        <w:ilvl w:val="5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7">
    <w:name w:val="Título 7"/>
    <w:basedOn w:val="Normal"/>
    <w:rsid w:val="00813E93"/>
    <w:pPr>
      <w:numPr>
        <w:ilvl w:val="6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8">
    <w:name w:val="Título 8"/>
    <w:basedOn w:val="Normal"/>
    <w:rsid w:val="00813E93"/>
    <w:pPr>
      <w:numPr>
        <w:ilvl w:val="7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9">
    <w:name w:val="Título 9"/>
    <w:basedOn w:val="Normal"/>
    <w:rsid w:val="00813E93"/>
    <w:pPr>
      <w:numPr>
        <w:ilvl w:val="8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character" w:customStyle="1" w:styleId="normal0">
    <w:name w:val="normal"/>
    <w:basedOn w:val="DefaultParagraphFont"/>
    <w:rsid w:val="00862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paragraph" w:styleId="Heading2">
    <w:name w:val="heading 2"/>
    <w:basedOn w:val="Normal"/>
    <w:link w:val="Heading2Char"/>
    <w:uiPriority w:val="99"/>
    <w:unhideWhenUsed/>
    <w:qFormat/>
    <w:rsid w:val="00813E93"/>
    <w:pPr>
      <w:keepNext/>
      <w:spacing w:before="200" w:after="0" w:line="288" w:lineRule="auto"/>
      <w:ind w:left="720"/>
      <w:outlineLvl w:val="1"/>
    </w:pPr>
    <w:rPr>
      <w:rFonts w:ascii="Cambria" w:hAnsi="Cambria" w:cs="Times New Roman"/>
      <w:b/>
      <w:bCs/>
      <w:color w:val="4F81BD"/>
      <w:sz w:val="26"/>
      <w:szCs w:val="26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NoSpacing">
    <w:name w:val="No Spacing"/>
    <w:qFormat/>
    <w:rsid w:val="00813E93"/>
    <w:pPr>
      <w:spacing w:after="0" w:line="240" w:lineRule="auto"/>
    </w:pPr>
    <w:rPr>
      <w:rFonts w:eastAsiaTheme="minorEastAsia"/>
      <w:lang w:val="es-ES_tradnl" w:eastAsia="es-ES_tradnl"/>
    </w:rPr>
  </w:style>
  <w:style w:type="paragraph" w:customStyle="1" w:styleId="Default">
    <w:name w:val="Default"/>
    <w:rsid w:val="00813E9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_tradnl"/>
    </w:rPr>
  </w:style>
  <w:style w:type="paragraph" w:customStyle="1" w:styleId="Italics">
    <w:name w:val="Italics"/>
    <w:basedOn w:val="Normal"/>
    <w:rsid w:val="00813E93"/>
    <w:pPr>
      <w:spacing w:after="0" w:line="240" w:lineRule="auto"/>
    </w:pPr>
    <w:rPr>
      <w:rFonts w:ascii="Tahoma" w:eastAsia="Times New Roman" w:hAnsi="Tahoma" w:cs="Times New Roman"/>
      <w:i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93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813E93"/>
    <w:rPr>
      <w:rFonts w:ascii="Cambria" w:hAnsi="Cambria" w:cs="Times New Roman"/>
      <w:b/>
      <w:bCs/>
      <w:color w:val="4F81BD"/>
      <w:sz w:val="26"/>
      <w:szCs w:val="26"/>
      <w:lang w:val="en-GB" w:eastAsia="es-ES_tradnl"/>
    </w:rPr>
  </w:style>
  <w:style w:type="paragraph" w:styleId="ListParagraph">
    <w:name w:val="List Paragraph"/>
    <w:basedOn w:val="Normal"/>
    <w:uiPriority w:val="34"/>
    <w:qFormat/>
    <w:rsid w:val="00813E93"/>
    <w:pPr>
      <w:ind w:left="720"/>
      <w:contextualSpacing/>
    </w:pPr>
    <w:rPr>
      <w:rFonts w:ascii="Calibri" w:hAnsi="Calibri" w:cs="Times New Roman"/>
      <w:sz w:val="22"/>
      <w:lang w:eastAsia="es-ES_tradnl"/>
    </w:rPr>
  </w:style>
  <w:style w:type="paragraph" w:customStyle="1" w:styleId="RequirementsList">
    <w:name w:val="Requirements List"/>
    <w:basedOn w:val="Normal"/>
    <w:rsid w:val="00813E93"/>
    <w:pPr>
      <w:numPr>
        <w:numId w:val="1"/>
      </w:numPr>
      <w:spacing w:before="100" w:after="100" w:line="288" w:lineRule="auto"/>
    </w:pPr>
    <w:rPr>
      <w:rFonts w:ascii="Tahoma" w:hAnsi="Tahoma" w:cs="Tahoma"/>
      <w:sz w:val="16"/>
      <w:szCs w:val="16"/>
    </w:rPr>
  </w:style>
  <w:style w:type="paragraph" w:customStyle="1" w:styleId="Ttulo1">
    <w:name w:val="Título 1"/>
    <w:basedOn w:val="Normal"/>
    <w:rsid w:val="00813E93"/>
    <w:pPr>
      <w:numPr>
        <w:numId w:val="2"/>
      </w:numPr>
      <w:spacing w:after="0" w:line="240" w:lineRule="auto"/>
    </w:pPr>
    <w:rPr>
      <w:rFonts w:ascii="Calibri" w:hAnsi="Calibri" w:cs="Times New Roman"/>
      <w:sz w:val="22"/>
    </w:rPr>
  </w:style>
  <w:style w:type="paragraph" w:customStyle="1" w:styleId="Ttulo2">
    <w:name w:val="Título 2"/>
    <w:basedOn w:val="Normal"/>
    <w:rsid w:val="00813E93"/>
    <w:pPr>
      <w:numPr>
        <w:ilvl w:val="1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3">
    <w:name w:val="Título 3"/>
    <w:basedOn w:val="Normal"/>
    <w:rsid w:val="00813E93"/>
    <w:pPr>
      <w:numPr>
        <w:ilvl w:val="2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4">
    <w:name w:val="Título 4"/>
    <w:basedOn w:val="Normal"/>
    <w:rsid w:val="00813E93"/>
    <w:pPr>
      <w:numPr>
        <w:ilvl w:val="3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5">
    <w:name w:val="Título 5"/>
    <w:basedOn w:val="Normal"/>
    <w:rsid w:val="00813E93"/>
    <w:pPr>
      <w:numPr>
        <w:ilvl w:val="4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6">
    <w:name w:val="Título 6"/>
    <w:basedOn w:val="Normal"/>
    <w:rsid w:val="00813E93"/>
    <w:pPr>
      <w:numPr>
        <w:ilvl w:val="5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7">
    <w:name w:val="Título 7"/>
    <w:basedOn w:val="Normal"/>
    <w:rsid w:val="00813E93"/>
    <w:pPr>
      <w:numPr>
        <w:ilvl w:val="6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8">
    <w:name w:val="Título 8"/>
    <w:basedOn w:val="Normal"/>
    <w:rsid w:val="00813E93"/>
    <w:pPr>
      <w:numPr>
        <w:ilvl w:val="7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paragraph" w:customStyle="1" w:styleId="Ttulo9">
    <w:name w:val="Título 9"/>
    <w:basedOn w:val="Normal"/>
    <w:rsid w:val="00813E93"/>
    <w:pPr>
      <w:numPr>
        <w:ilvl w:val="8"/>
        <w:numId w:val="2"/>
      </w:numPr>
      <w:spacing w:after="0" w:line="240" w:lineRule="auto"/>
      <w:ind w:left="0"/>
    </w:pPr>
    <w:rPr>
      <w:rFonts w:ascii="Calibri" w:hAnsi="Calibri" w:cs="Times New Roman"/>
      <w:sz w:val="22"/>
    </w:rPr>
  </w:style>
  <w:style w:type="character" w:customStyle="1" w:styleId="normal0">
    <w:name w:val="normal"/>
    <w:basedOn w:val="DefaultParagraphFont"/>
    <w:rsid w:val="0086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jpg@01D05677.F8AE64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Santoro, Roberta (FAODO)</dc:creator>
  <cp:lastModifiedBy>Tactuk, Zamira (FAODO)</cp:lastModifiedBy>
  <cp:revision>4</cp:revision>
  <dcterms:created xsi:type="dcterms:W3CDTF">2015-05-22T19:11:00Z</dcterms:created>
  <dcterms:modified xsi:type="dcterms:W3CDTF">2015-05-22T19:12:00Z</dcterms:modified>
</cp:coreProperties>
</file>